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13" w:rsidRDefault="00EA2013" w:rsidP="00EA2013">
      <w:pPr>
        <w:pStyle w:val="a3"/>
        <w:ind w:right="-185"/>
        <w:rPr>
          <w:b/>
          <w:bCs/>
          <w:sz w:val="24"/>
        </w:rPr>
      </w:pPr>
      <w:r>
        <w:rPr>
          <w:b/>
          <w:bCs/>
          <w:sz w:val="24"/>
        </w:rPr>
        <w:t xml:space="preserve">С О </w:t>
      </w:r>
      <w:proofErr w:type="spellStart"/>
      <w:proofErr w:type="gramStart"/>
      <w:r>
        <w:rPr>
          <w:b/>
          <w:bCs/>
          <w:sz w:val="24"/>
        </w:rPr>
        <w:t>О</w:t>
      </w:r>
      <w:proofErr w:type="spellEnd"/>
      <w:proofErr w:type="gramEnd"/>
      <w:r>
        <w:rPr>
          <w:b/>
          <w:bCs/>
          <w:sz w:val="24"/>
        </w:rPr>
        <w:t xml:space="preserve"> Б Щ Е Н И Е</w:t>
      </w:r>
    </w:p>
    <w:p w:rsidR="00EA2013" w:rsidRDefault="00EA2013" w:rsidP="00EA2013">
      <w:pPr>
        <w:ind w:right="-185"/>
        <w:jc w:val="center"/>
        <w:rPr>
          <w:b/>
          <w:bCs/>
        </w:rPr>
      </w:pPr>
      <w:r>
        <w:rPr>
          <w:b/>
          <w:bCs/>
        </w:rPr>
        <w:t>о проведении внеочередного общего собрания акционеров</w:t>
      </w:r>
    </w:p>
    <w:p w:rsidR="00EA2013" w:rsidRDefault="00EA2013" w:rsidP="00EA2013">
      <w:pPr>
        <w:ind w:right="-185"/>
        <w:jc w:val="center"/>
      </w:pPr>
      <w:r>
        <w:rPr>
          <w:b/>
          <w:bCs/>
        </w:rPr>
        <w:t>акционерного общества «</w:t>
      </w:r>
      <w:proofErr w:type="spellStart"/>
      <w:r>
        <w:rPr>
          <w:b/>
          <w:bCs/>
        </w:rPr>
        <w:t>Пермглавснаб</w:t>
      </w:r>
      <w:proofErr w:type="spellEnd"/>
      <w:r>
        <w:t>»</w:t>
      </w:r>
    </w:p>
    <w:p w:rsidR="00EA2013" w:rsidRDefault="00EA2013" w:rsidP="00EA2013">
      <w:pPr>
        <w:ind w:right="-185"/>
        <w:jc w:val="both"/>
        <w:rPr>
          <w:sz w:val="16"/>
          <w:szCs w:val="16"/>
        </w:rPr>
      </w:pPr>
    </w:p>
    <w:p w:rsidR="00EA2013" w:rsidRPr="00685D03" w:rsidRDefault="00EA2013" w:rsidP="00EA2013">
      <w:pPr>
        <w:ind w:right="-185"/>
        <w:jc w:val="both"/>
        <w:rPr>
          <w:sz w:val="16"/>
          <w:szCs w:val="16"/>
        </w:rPr>
      </w:pPr>
    </w:p>
    <w:p w:rsidR="00EA2013" w:rsidRDefault="00EA2013" w:rsidP="00EA2013">
      <w:pPr>
        <w:ind w:right="-185" w:firstLine="851"/>
        <w:jc w:val="both"/>
      </w:pPr>
      <w:proofErr w:type="gramStart"/>
      <w:r>
        <w:rPr>
          <w:b/>
        </w:rPr>
        <w:t>Акционерное общество «</w:t>
      </w:r>
      <w:proofErr w:type="spellStart"/>
      <w:r>
        <w:rPr>
          <w:b/>
        </w:rPr>
        <w:t>Пермглавснаб</w:t>
      </w:r>
      <w:proofErr w:type="spellEnd"/>
      <w:r>
        <w:rPr>
          <w:b/>
        </w:rPr>
        <w:t xml:space="preserve">» </w:t>
      </w:r>
      <w:r w:rsidRPr="00334830">
        <w:t>(АО «</w:t>
      </w:r>
      <w:proofErr w:type="spellStart"/>
      <w:r w:rsidRPr="00334830">
        <w:t>Пермглавснаб</w:t>
      </w:r>
      <w:proofErr w:type="spellEnd"/>
      <w:r w:rsidRPr="00334830">
        <w:t>») (местона</w:t>
      </w:r>
      <w:r>
        <w:t>хождение:</w:t>
      </w:r>
      <w:proofErr w:type="gramEnd"/>
      <w:r>
        <w:t xml:space="preserve"> </w:t>
      </w:r>
      <w:proofErr w:type="gramStart"/>
      <w:r>
        <w:t>Российская Федерация,</w:t>
      </w:r>
      <w:r w:rsidRPr="00334830">
        <w:t xml:space="preserve"> </w:t>
      </w:r>
      <w:r>
        <w:t xml:space="preserve">Пермский край, </w:t>
      </w:r>
      <w:r w:rsidRPr="00334830">
        <w:t xml:space="preserve">г. Пермь, </w:t>
      </w:r>
      <w:r w:rsidRPr="003F3B7F">
        <w:t>614000</w:t>
      </w:r>
      <w:r w:rsidRPr="00334830">
        <w:t>) сообщает о проведении</w:t>
      </w:r>
      <w:r>
        <w:t xml:space="preserve"> внеочередного общего собрания акционеров Общества в форме собрания (совместного присутствия) со следующей повесткой дня:</w:t>
      </w:r>
      <w:proofErr w:type="gramEnd"/>
    </w:p>
    <w:p w:rsidR="00EA2013" w:rsidRPr="00EA2013" w:rsidRDefault="00EA2013" w:rsidP="00EA2013">
      <w:pPr>
        <w:pStyle w:val="a5"/>
        <w:numPr>
          <w:ilvl w:val="0"/>
          <w:numId w:val="1"/>
        </w:num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1276" w:hanging="425"/>
        <w:jc w:val="both"/>
      </w:pPr>
      <w:r w:rsidRPr="00EA2013">
        <w:t>Об определении порядка ведения внеочередного общего собрания</w:t>
      </w:r>
      <w:r>
        <w:t xml:space="preserve"> </w:t>
      </w:r>
      <w:r w:rsidRPr="00EA2013">
        <w:t>акционеров АО «</w:t>
      </w:r>
      <w:proofErr w:type="spellStart"/>
      <w:r w:rsidRPr="00EA2013">
        <w:t>Пермглавснаб</w:t>
      </w:r>
      <w:proofErr w:type="spellEnd"/>
      <w:r w:rsidRPr="00EA2013">
        <w:t>».</w:t>
      </w:r>
    </w:p>
    <w:p w:rsidR="00EA2013" w:rsidRPr="00EA2013" w:rsidRDefault="00EA2013" w:rsidP="00EA2013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1276" w:hanging="425"/>
        <w:jc w:val="both"/>
      </w:pPr>
      <w:r w:rsidRPr="00EA2013">
        <w:t>2.</w:t>
      </w:r>
      <w:r>
        <w:tab/>
      </w:r>
      <w:r w:rsidRPr="00EA2013">
        <w:t>Об утверждении Устава АО «</w:t>
      </w:r>
      <w:proofErr w:type="spellStart"/>
      <w:r w:rsidRPr="00EA2013">
        <w:t>Пермглавснаб</w:t>
      </w:r>
      <w:proofErr w:type="spellEnd"/>
      <w:r w:rsidRPr="00EA2013">
        <w:t>» в новой редакции.</w:t>
      </w:r>
    </w:p>
    <w:p w:rsidR="00EA2013" w:rsidRPr="00EA2013" w:rsidRDefault="00EA2013" w:rsidP="00EA2013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1276" w:hanging="425"/>
        <w:jc w:val="both"/>
      </w:pPr>
      <w:r w:rsidRPr="00EA2013">
        <w:t>3.</w:t>
      </w:r>
      <w:r>
        <w:tab/>
      </w:r>
      <w:r w:rsidRPr="00EA2013">
        <w:t>Об увеличении уставного капитала АО «</w:t>
      </w:r>
      <w:proofErr w:type="spellStart"/>
      <w:r w:rsidRPr="00EA2013">
        <w:t>Пермглавснаб</w:t>
      </w:r>
      <w:proofErr w:type="spellEnd"/>
      <w:r w:rsidRPr="00EA2013">
        <w:t>» путем</w:t>
      </w:r>
      <w:r>
        <w:t xml:space="preserve"> </w:t>
      </w:r>
      <w:r w:rsidRPr="00EA2013">
        <w:t>размещения дополнительных акций.</w:t>
      </w:r>
    </w:p>
    <w:p w:rsidR="00EA2013" w:rsidRPr="00EA2013" w:rsidRDefault="00EA2013" w:rsidP="00EA2013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1276" w:hanging="425"/>
        <w:jc w:val="both"/>
      </w:pPr>
      <w:r w:rsidRPr="00EA2013">
        <w:t>4.</w:t>
      </w:r>
      <w:r>
        <w:tab/>
      </w:r>
      <w:r w:rsidRPr="00EA2013">
        <w:t>Об увеличении уставного капитала АО «</w:t>
      </w:r>
      <w:proofErr w:type="spellStart"/>
      <w:r w:rsidRPr="00EA2013">
        <w:t>Пермглавснаб</w:t>
      </w:r>
      <w:proofErr w:type="spellEnd"/>
      <w:r w:rsidRPr="00EA2013">
        <w:t>» путем</w:t>
      </w:r>
      <w:r>
        <w:t xml:space="preserve"> </w:t>
      </w:r>
      <w:r w:rsidRPr="00EA2013">
        <w:t>увеличения номинальной стоимости акций.</w:t>
      </w:r>
    </w:p>
    <w:p w:rsidR="00EA2013" w:rsidRPr="00EA2013" w:rsidRDefault="00EA2013" w:rsidP="00EA2013">
      <w:pPr>
        <w:tabs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1276" w:hanging="425"/>
        <w:jc w:val="both"/>
      </w:pPr>
      <w:r w:rsidRPr="00EA2013">
        <w:t>5.</w:t>
      </w:r>
      <w:r>
        <w:tab/>
      </w:r>
      <w:r w:rsidRPr="00EA2013">
        <w:t>О распределении нераспределённой прибыли АО «</w:t>
      </w:r>
      <w:proofErr w:type="spellStart"/>
      <w:r w:rsidRPr="00EA2013">
        <w:t>Пермглавснаб</w:t>
      </w:r>
      <w:proofErr w:type="spellEnd"/>
      <w:r w:rsidRPr="00EA2013">
        <w:t>».</w:t>
      </w:r>
    </w:p>
    <w:p w:rsidR="00EA2013" w:rsidRDefault="00EA2013" w:rsidP="00EA2013">
      <w:pPr>
        <w:spacing w:before="120"/>
        <w:ind w:right="-187" w:firstLine="851"/>
        <w:jc w:val="both"/>
      </w:pPr>
    </w:p>
    <w:p w:rsidR="00EA2013" w:rsidRPr="0028611D" w:rsidRDefault="00EA2013" w:rsidP="00EA2013">
      <w:pPr>
        <w:spacing w:before="120"/>
        <w:ind w:right="-187" w:firstLine="851"/>
        <w:jc w:val="both"/>
      </w:pPr>
      <w:r w:rsidRPr="0028611D">
        <w:t>Дата проведения внеочередного общего собрания акционеров: 10 января 2017 года.</w:t>
      </w:r>
    </w:p>
    <w:p w:rsidR="00EA2013" w:rsidRPr="0028611D" w:rsidRDefault="00EA2013" w:rsidP="00EA2013">
      <w:pPr>
        <w:spacing w:before="120"/>
        <w:ind w:right="-187" w:firstLine="851"/>
        <w:jc w:val="both"/>
      </w:pPr>
      <w:r w:rsidRPr="0028611D">
        <w:t>Место проведения внеочередного общего собрания акционеров: Российская Федерация, 614000, город Пермь, улица Монастырская, дом 15, офис 307.</w:t>
      </w:r>
    </w:p>
    <w:p w:rsidR="00EA2013" w:rsidRPr="0028611D" w:rsidRDefault="00EA2013" w:rsidP="00EA2013">
      <w:pPr>
        <w:spacing w:before="120"/>
        <w:ind w:right="-187" w:firstLine="851"/>
        <w:jc w:val="both"/>
      </w:pPr>
      <w:r w:rsidRPr="0028611D">
        <w:t>Время начала регистрации лиц, участвующих во внеочередном общем собрании акционеров: 15 часов 30 минут (время местное).</w:t>
      </w:r>
    </w:p>
    <w:p w:rsidR="00EA2013" w:rsidRPr="0028611D" w:rsidRDefault="00EA2013" w:rsidP="00EA2013">
      <w:pPr>
        <w:spacing w:before="120"/>
        <w:ind w:right="-187" w:firstLine="851"/>
        <w:jc w:val="both"/>
      </w:pPr>
      <w:r w:rsidRPr="0028611D">
        <w:t>Время начала проведения внеочередного общего собрания акционеров: 16 часов 00 минут (время местное).</w:t>
      </w:r>
    </w:p>
    <w:p w:rsidR="00EA2013" w:rsidRDefault="00EA2013" w:rsidP="00EA2013">
      <w:pPr>
        <w:spacing w:before="120"/>
        <w:ind w:right="-187" w:firstLine="851"/>
        <w:jc w:val="both"/>
      </w:pPr>
      <w:r>
        <w:t>Дата, на которую определяются (фиксируются) лица, имеющие право на участие в общем собрании акционеров: 17 декабря 2016 года</w:t>
      </w:r>
    </w:p>
    <w:p w:rsidR="00EA2013" w:rsidRDefault="00EA2013" w:rsidP="00EA2013">
      <w:pPr>
        <w:spacing w:before="120"/>
        <w:ind w:right="-187" w:firstLine="851"/>
        <w:jc w:val="both"/>
      </w:pPr>
      <w:r w:rsidRPr="003F3B7F">
        <w:t xml:space="preserve">Категории (типы) акций, владельцы которых имеют право голоса по всем вопросам повестки дня внеочередного общего собрания акционеров – обыкновенные </w:t>
      </w:r>
      <w:r>
        <w:t xml:space="preserve">и привилегированные </w:t>
      </w:r>
      <w:r w:rsidRPr="003F3B7F">
        <w:t>именные бездокументарные акции Общества.</w:t>
      </w:r>
    </w:p>
    <w:p w:rsidR="00EA2013" w:rsidRDefault="00EA2013" w:rsidP="00EA2013">
      <w:pPr>
        <w:pStyle w:val="2"/>
        <w:spacing w:before="120"/>
        <w:ind w:right="-187" w:firstLine="851"/>
      </w:pPr>
      <w:proofErr w:type="gramStart"/>
      <w:r>
        <w:t>С информацией (материалами), предоставляемой при подготовке к проведению внеочередного общего собрания акционеров АО «</w:t>
      </w:r>
      <w:proofErr w:type="spellStart"/>
      <w:r>
        <w:t>Пермглавснаб</w:t>
      </w:r>
      <w:proofErr w:type="spellEnd"/>
      <w:r>
        <w:t>», лица, имеющие право участвовать во внеочередном общем собрании акционеров Общества, могут ознакомиться  с 21 декабря 2016 года по 10 января 2017 года по адресу: г. Пермь, ул. Монастырская, 15, офис 315, в том числе во время проведения общего собрания акционеров Общества по месту проведения собрания.</w:t>
      </w:r>
      <w:proofErr w:type="gramEnd"/>
    </w:p>
    <w:p w:rsidR="00EA2013" w:rsidRDefault="00EA2013" w:rsidP="00EA2013">
      <w:pPr>
        <w:ind w:right="-185"/>
        <w:jc w:val="both"/>
        <w:rPr>
          <w:b/>
          <w:bCs/>
        </w:rPr>
      </w:pPr>
    </w:p>
    <w:p w:rsidR="00EA2013" w:rsidRDefault="00EA2013" w:rsidP="00EA2013">
      <w:pPr>
        <w:ind w:right="-185"/>
        <w:jc w:val="both"/>
        <w:rPr>
          <w:b/>
          <w:bCs/>
        </w:rPr>
      </w:pPr>
    </w:p>
    <w:p w:rsidR="00EA2013" w:rsidRDefault="00EA2013" w:rsidP="00EA2013">
      <w:pPr>
        <w:ind w:right="-185"/>
        <w:jc w:val="both"/>
        <w:rPr>
          <w:b/>
          <w:bCs/>
        </w:rPr>
      </w:pPr>
    </w:p>
    <w:p w:rsidR="00EA2013" w:rsidRDefault="00EA2013" w:rsidP="00EA2013">
      <w:pPr>
        <w:ind w:right="-185"/>
        <w:jc w:val="both"/>
        <w:rPr>
          <w:b/>
          <w:bCs/>
        </w:rPr>
      </w:pPr>
      <w:r>
        <w:rPr>
          <w:b/>
          <w:bCs/>
        </w:rPr>
        <w:t>Совет  директоров</w:t>
      </w:r>
    </w:p>
    <w:p w:rsidR="00EA2013" w:rsidRDefault="00EA2013" w:rsidP="00EA2013">
      <w:pPr>
        <w:ind w:right="-185"/>
        <w:jc w:val="both"/>
        <w:rPr>
          <w:b/>
          <w:bCs/>
        </w:rPr>
      </w:pPr>
      <w:r>
        <w:rPr>
          <w:b/>
          <w:bCs/>
        </w:rPr>
        <w:t>АО «</w:t>
      </w:r>
      <w:proofErr w:type="spellStart"/>
      <w:r>
        <w:rPr>
          <w:b/>
          <w:bCs/>
        </w:rPr>
        <w:t>Пермглавснаб</w:t>
      </w:r>
      <w:proofErr w:type="spellEnd"/>
      <w:r>
        <w:rPr>
          <w:b/>
          <w:bCs/>
        </w:rPr>
        <w:t>»</w:t>
      </w:r>
    </w:p>
    <w:p w:rsidR="00EA2013" w:rsidRDefault="00EA2013" w:rsidP="00EA2013">
      <w:pPr>
        <w:ind w:right="-185"/>
        <w:jc w:val="both"/>
      </w:pPr>
    </w:p>
    <w:p w:rsidR="00EA2013" w:rsidRPr="00EA2013" w:rsidRDefault="00EA2013" w:rsidP="00EA2013">
      <w:pPr>
        <w:tabs>
          <w:tab w:val="left" w:pos="1276"/>
        </w:tabs>
        <w:ind w:left="1276" w:hanging="425"/>
        <w:jc w:val="both"/>
      </w:pPr>
    </w:p>
    <w:sectPr w:rsidR="00EA2013" w:rsidRPr="00EA2013" w:rsidSect="008D6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5733C"/>
    <w:multiLevelType w:val="hybridMultilevel"/>
    <w:tmpl w:val="135CF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013"/>
    <w:rsid w:val="00032863"/>
    <w:rsid w:val="000F5DD7"/>
    <w:rsid w:val="00387E7D"/>
    <w:rsid w:val="004A27BB"/>
    <w:rsid w:val="00567A79"/>
    <w:rsid w:val="008D6FCC"/>
    <w:rsid w:val="00CB319F"/>
    <w:rsid w:val="00E869A7"/>
    <w:rsid w:val="00EA2013"/>
    <w:rsid w:val="00EC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2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13"/>
    <w:pPr>
      <w:spacing w:before="0" w:after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A201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A201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A20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201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A2013"/>
    <w:pPr>
      <w:ind w:left="720"/>
      <w:contextualSpacing/>
    </w:pPr>
  </w:style>
  <w:style w:type="paragraph" w:styleId="2">
    <w:name w:val="Body Text 2"/>
    <w:basedOn w:val="a"/>
    <w:link w:val="20"/>
    <w:rsid w:val="00EA2013"/>
    <w:pPr>
      <w:jc w:val="both"/>
    </w:pPr>
  </w:style>
  <w:style w:type="character" w:customStyle="1" w:styleId="20">
    <w:name w:val="Основной текст 2 Знак"/>
    <w:basedOn w:val="a0"/>
    <w:link w:val="2"/>
    <w:rsid w:val="00EA20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Company>Krokoz™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Кузнецова</dc:creator>
  <cp:keywords/>
  <dc:description/>
  <cp:lastModifiedBy>Татьяна А. Кузнецова</cp:lastModifiedBy>
  <cp:revision>2</cp:revision>
  <dcterms:created xsi:type="dcterms:W3CDTF">2016-12-08T11:08:00Z</dcterms:created>
  <dcterms:modified xsi:type="dcterms:W3CDTF">2016-12-08T11:10:00Z</dcterms:modified>
</cp:coreProperties>
</file>