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E1" w:rsidRDefault="00BA6CE1" w:rsidP="00BA6CE1">
      <w:pPr>
        <w:jc w:val="both"/>
      </w:pPr>
      <w:bookmarkStart w:id="0" w:name="_GoBack"/>
      <w:bookmarkEnd w:id="0"/>
      <w:r>
        <w:t xml:space="preserve">Действующее законодательство, а именно пункт 1.1. статьи 92 Федерального  закона  «Об  акционерных  обществах»   от  26  декабря 1995 года № 208-ФЗ   (с  актуальными  изменениями  и   дополнениями)   определяет,   что </w:t>
      </w:r>
    </w:p>
    <w:p w:rsidR="00BA6CE1" w:rsidRDefault="00BA6CE1" w:rsidP="00BA6CE1">
      <w:pPr>
        <w:jc w:val="both"/>
      </w:pPr>
      <w:r>
        <w:t>«1.1. Непубличное общество с числом акционеров более пятидесяти обязано раскрывать годовой отчет общества, годовую бухгалтерскую (финансовую) отчетность в порядке, предусмотренном законодательством Российской Федерации о ценных бумагах для раскрытия информации на рынке ценных бумаг».</w:t>
      </w:r>
    </w:p>
    <w:p w:rsidR="00BA6CE1" w:rsidRDefault="00BA6CE1" w:rsidP="00BA6CE1">
      <w:pPr>
        <w:jc w:val="both"/>
      </w:pPr>
      <w:r>
        <w:t>Поскольку</w:t>
      </w:r>
      <w:r w:rsidRPr="00BA6CE1">
        <w:t xml:space="preserve"> в акционерном обществе «Специализированный застройщик «</w:t>
      </w:r>
      <w:proofErr w:type="spellStart"/>
      <w:r w:rsidRPr="00BA6CE1">
        <w:t>Пермглавснаб</w:t>
      </w:r>
      <w:proofErr w:type="spellEnd"/>
      <w:r w:rsidRPr="00BA6CE1">
        <w:t xml:space="preserve">» имеется </w:t>
      </w:r>
      <w:r>
        <w:t>менее 50 акционеров, оно не обязано раскрывать подобную информацию.</w:t>
      </w:r>
    </w:p>
    <w:sectPr w:rsidR="00BA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E1"/>
    <w:rsid w:val="00431E8A"/>
    <w:rsid w:val="00897C0E"/>
    <w:rsid w:val="00BA6CE1"/>
    <w:rsid w:val="00E6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 Ф. Госсамов</dc:creator>
  <cp:lastModifiedBy>Айрат Ф. Госсамов</cp:lastModifiedBy>
  <cp:revision>2</cp:revision>
  <dcterms:created xsi:type="dcterms:W3CDTF">2021-07-21T11:32:00Z</dcterms:created>
  <dcterms:modified xsi:type="dcterms:W3CDTF">2021-07-21T11:32:00Z</dcterms:modified>
</cp:coreProperties>
</file>